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8"/>
        <w:gridCol w:w="5958"/>
      </w:tblGrid>
      <w:tr w:rsidR="00CA40C2" w:rsidTr="00CA40C2">
        <w:tc>
          <w:tcPr>
            <w:tcW w:w="3618" w:type="dxa"/>
          </w:tcPr>
          <w:p w:rsidR="00CA40C2" w:rsidRPr="00F74C1D" w:rsidRDefault="00CA40C2" w:rsidP="00CA40C2">
            <w:pPr>
              <w:spacing w:after="136" w:line="299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74C1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PHÒNG GD&amp;ĐT CƯ JUT</w:t>
            </w:r>
          </w:p>
          <w:p w:rsidR="00CA40C2" w:rsidRPr="00CA40C2" w:rsidRDefault="00CA40C2" w:rsidP="00CA40C2">
            <w:pPr>
              <w:spacing w:after="136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TRƯỜNG MG ĐĂKDRÔNG</w:t>
            </w:r>
          </w:p>
        </w:tc>
        <w:tc>
          <w:tcPr>
            <w:tcW w:w="5958" w:type="dxa"/>
          </w:tcPr>
          <w:p w:rsidR="00CA40C2" w:rsidRDefault="00CA40C2" w:rsidP="00CA40C2">
            <w:pPr>
              <w:spacing w:after="136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</w:p>
          <w:p w:rsidR="00CA40C2" w:rsidRDefault="00F74C1D" w:rsidP="00CA40C2">
            <w:pPr>
              <w:spacing w:after="136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69.05pt;margin-top:15.05pt;width:157.6pt;height:0;z-index:251659264" o:connectortype="straight"/>
              </w:pict>
            </w:r>
            <w:proofErr w:type="spellStart"/>
            <w:r w:rsidR="00CA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Độc</w:t>
            </w:r>
            <w:proofErr w:type="spellEnd"/>
            <w:r w:rsidR="00CA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A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lập</w:t>
            </w:r>
            <w:proofErr w:type="spellEnd"/>
            <w:r w:rsidR="00CA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="00CA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Tự</w:t>
            </w:r>
            <w:proofErr w:type="spellEnd"/>
            <w:r w:rsidR="00CA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do – </w:t>
            </w:r>
            <w:proofErr w:type="spellStart"/>
            <w:r w:rsidR="00CA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Hạnh</w:t>
            </w:r>
            <w:proofErr w:type="spellEnd"/>
            <w:r w:rsidR="00CA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A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phúc</w:t>
            </w:r>
            <w:proofErr w:type="spellEnd"/>
          </w:p>
          <w:p w:rsidR="00CA40C2" w:rsidRPr="00CA40C2" w:rsidRDefault="00CA40C2" w:rsidP="00CA40C2">
            <w:pPr>
              <w:spacing w:after="136" w:line="299" w:lineRule="atLeast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</w:pPr>
            <w:proofErr w:type="spellStart"/>
            <w:r w:rsidRPr="00CA40C2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ĐăkDrông</w:t>
            </w:r>
            <w:proofErr w:type="spellEnd"/>
            <w:r w:rsidRPr="00CA40C2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A40C2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ngày</w:t>
            </w:r>
            <w:proofErr w:type="spellEnd"/>
            <w:r w:rsidRPr="00CA40C2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 4 </w:t>
            </w:r>
            <w:proofErr w:type="spellStart"/>
            <w:r w:rsidRPr="00CA40C2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tháng</w:t>
            </w:r>
            <w:proofErr w:type="spellEnd"/>
            <w:r w:rsidRPr="00CA40C2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 12 </w:t>
            </w:r>
            <w:proofErr w:type="spellStart"/>
            <w:r w:rsidRPr="00CA40C2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năm</w:t>
            </w:r>
            <w:proofErr w:type="spellEnd"/>
            <w:r w:rsidRPr="00CA40C2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 xml:space="preserve"> 2018</w:t>
            </w:r>
          </w:p>
        </w:tc>
      </w:tr>
    </w:tbl>
    <w:p w:rsidR="00CA40C2" w:rsidRDefault="00CA40C2" w:rsidP="00CA40C2">
      <w:pPr>
        <w:shd w:val="clear" w:color="auto" w:fill="FFFFFF"/>
        <w:spacing w:after="136" w:line="29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</w:rPr>
      </w:pPr>
    </w:p>
    <w:p w:rsidR="00310A5E" w:rsidRDefault="00F74C1D" w:rsidP="004252E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</w:rPr>
        <w:pict>
          <v:shape id="_x0000_s1026" type="#_x0000_t32" style="position:absolute;left:0;text-align:left;margin-left:30.55pt;margin-top:-52.5pt;width:120.25pt;height:0;z-index:251658240" o:connectortype="straight"/>
        </w:pict>
      </w:r>
      <w:r w:rsidR="00310A5E">
        <w:rPr>
          <w:rFonts w:ascii="Times New Roman" w:eastAsia="Times New Roman" w:hAnsi="Times New Roman" w:cs="Times New Roman"/>
          <w:b/>
          <w:bCs/>
          <w:color w:val="000000"/>
          <w:sz w:val="28"/>
        </w:rPr>
        <w:t>KẾ HOẠCH</w:t>
      </w:r>
    </w:p>
    <w:p w:rsidR="00310A5E" w:rsidRDefault="00310A5E" w:rsidP="004252E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trẻ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tham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doanh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trại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CBB4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ĐăkDrông</w:t>
      </w:r>
      <w:proofErr w:type="spellEnd"/>
    </w:p>
    <w:p w:rsidR="004252E9" w:rsidRDefault="00F74C1D" w:rsidP="004252E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</w:rPr>
        <w:pict>
          <v:shape id="_x0000_s1028" type="#_x0000_t32" style="position:absolute;left:0;text-align:left;margin-left:121.6pt;margin-top:.8pt;width:256.05pt;height:0;z-index:251660288" o:connectortype="straight"/>
        </w:pict>
      </w:r>
    </w:p>
    <w:p w:rsidR="00310A5E" w:rsidRDefault="00310A5E" w:rsidP="004252E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kỷ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niệm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74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lập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Quân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đội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Việt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Nam 22/12;</w:t>
      </w:r>
    </w:p>
    <w:p w:rsidR="00310A5E" w:rsidRDefault="00310A5E" w:rsidP="004252E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nhiệm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học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2018 – 2019;</w:t>
      </w:r>
    </w:p>
    <w:p w:rsidR="00310A5E" w:rsidRDefault="00310A5E" w:rsidP="004252E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kế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hoạch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chuyên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môn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nhà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ngoại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khóa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trẻ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>;</w:t>
      </w:r>
    </w:p>
    <w:p w:rsidR="00CA40C2" w:rsidRDefault="00310A5E" w:rsidP="004252E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mẫu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giáo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ĐăkDrông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kế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hoạch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trẻ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tham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doanh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trại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đội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CBB4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dịp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kỷ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niệm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74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lập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Quân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đội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Việt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Nam 22/12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như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sau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>:</w:t>
      </w:r>
    </w:p>
    <w:p w:rsidR="00310A5E" w:rsidRPr="004252E9" w:rsidRDefault="00310A5E" w:rsidP="004252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4252E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I. </w:t>
      </w:r>
      <w:proofErr w:type="spellStart"/>
      <w:r w:rsidRPr="004252E9">
        <w:rPr>
          <w:rFonts w:ascii="Times New Roman" w:eastAsia="Times New Roman" w:hAnsi="Times New Roman" w:cs="Times New Roman"/>
          <w:b/>
          <w:bCs/>
          <w:color w:val="000000"/>
          <w:sz w:val="28"/>
        </w:rPr>
        <w:t>Mục</w:t>
      </w:r>
      <w:proofErr w:type="spellEnd"/>
      <w:r w:rsidRPr="004252E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4252E9">
        <w:rPr>
          <w:rFonts w:ascii="Times New Roman" w:eastAsia="Times New Roman" w:hAnsi="Times New Roman" w:cs="Times New Roman"/>
          <w:b/>
          <w:bCs/>
          <w:color w:val="000000"/>
          <w:sz w:val="28"/>
        </w:rPr>
        <w:t>đích</w:t>
      </w:r>
      <w:proofErr w:type="spellEnd"/>
      <w:r w:rsidRPr="004252E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4252E9">
        <w:rPr>
          <w:rFonts w:ascii="Times New Roman" w:eastAsia="Times New Roman" w:hAnsi="Times New Roman" w:cs="Times New Roman"/>
          <w:b/>
          <w:bCs/>
          <w:color w:val="000000"/>
          <w:sz w:val="28"/>
        </w:rPr>
        <w:t>yêu</w:t>
      </w:r>
      <w:proofErr w:type="spellEnd"/>
      <w:r w:rsidRPr="004252E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4252E9">
        <w:rPr>
          <w:rFonts w:ascii="Times New Roman" w:eastAsia="Times New Roman" w:hAnsi="Times New Roman" w:cs="Times New Roman"/>
          <w:b/>
          <w:bCs/>
          <w:color w:val="000000"/>
          <w:sz w:val="28"/>
        </w:rPr>
        <w:t>cầu</w:t>
      </w:r>
      <w:proofErr w:type="spellEnd"/>
      <w:r w:rsidRPr="004252E9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E80601" w:rsidRPr="004252E9" w:rsidRDefault="00E80601" w:rsidP="004252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4252E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1. </w:t>
      </w:r>
      <w:proofErr w:type="spellStart"/>
      <w:r w:rsidRPr="004252E9">
        <w:rPr>
          <w:rFonts w:ascii="Times New Roman" w:eastAsia="Times New Roman" w:hAnsi="Times New Roman" w:cs="Times New Roman"/>
          <w:b/>
          <w:bCs/>
          <w:color w:val="000000"/>
          <w:sz w:val="28"/>
        </w:rPr>
        <w:t>Mục</w:t>
      </w:r>
      <w:proofErr w:type="spellEnd"/>
      <w:r w:rsidRPr="004252E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4252E9">
        <w:rPr>
          <w:rFonts w:ascii="Times New Roman" w:eastAsia="Times New Roman" w:hAnsi="Times New Roman" w:cs="Times New Roman"/>
          <w:b/>
          <w:bCs/>
          <w:color w:val="000000"/>
          <w:sz w:val="28"/>
        </w:rPr>
        <w:t>đích</w:t>
      </w:r>
      <w:proofErr w:type="spellEnd"/>
      <w:r w:rsidRPr="004252E9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310A5E" w:rsidRDefault="00310A5E" w:rsidP="004252E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cháu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lớp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Lá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đi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tham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doanh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trại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đội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CBB4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nhằm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giúp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bé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tình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cảm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gắn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bó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yêu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thương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nhiều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hơn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đối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chiến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sĩ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quân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đội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Việt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thức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hiểu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thêm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cuộc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sống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hà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chú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đội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. </w:t>
      </w:r>
      <w:proofErr w:type="gram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Qua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đó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nâng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cao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nhận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thức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giáo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dục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biết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tôn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vinh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giá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trị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và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bảo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vệ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bầu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trời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bình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yên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của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Tổ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quốc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…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cho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chúng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ta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có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cuộc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sống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yên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vui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và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hạnh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phúc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  <w:proofErr w:type="gram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Từ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đó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giúp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các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bé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có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ý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thức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học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tập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rèn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luyện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tích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cực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để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trở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thành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con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ngoan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tró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giỏi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–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những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bé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khỏe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bé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ngoan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. </w:t>
      </w:r>
      <w:proofErr w:type="spellStart"/>
      <w:proofErr w:type="gram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Cũng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trong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buổi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tham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quan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dã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ngoại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này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trẻ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phát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huy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tính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kỷ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luật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tích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cực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tham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gia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các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hoạt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động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tập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thể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giúp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trẻ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them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yêu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mến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gắn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bó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với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các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bạn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trong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lớp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trong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trường</w:t>
      </w:r>
      <w:proofErr w:type="spellEnd"/>
      <w:r w:rsidR="00E80601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  <w:proofErr w:type="gramEnd"/>
    </w:p>
    <w:p w:rsidR="00E80601" w:rsidRPr="004252E9" w:rsidRDefault="00E80601" w:rsidP="004252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4252E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2. </w:t>
      </w:r>
      <w:proofErr w:type="spellStart"/>
      <w:r w:rsidRPr="004252E9">
        <w:rPr>
          <w:rFonts w:ascii="Times New Roman" w:eastAsia="Times New Roman" w:hAnsi="Times New Roman" w:cs="Times New Roman"/>
          <w:b/>
          <w:bCs/>
          <w:color w:val="000000"/>
          <w:sz w:val="28"/>
        </w:rPr>
        <w:t>Yêu</w:t>
      </w:r>
      <w:proofErr w:type="spellEnd"/>
      <w:r w:rsidRPr="004252E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4252E9">
        <w:rPr>
          <w:rFonts w:ascii="Times New Roman" w:eastAsia="Times New Roman" w:hAnsi="Times New Roman" w:cs="Times New Roman"/>
          <w:b/>
          <w:bCs/>
          <w:color w:val="000000"/>
          <w:sz w:val="28"/>
        </w:rPr>
        <w:t>cầu</w:t>
      </w:r>
      <w:proofErr w:type="spellEnd"/>
      <w:r w:rsidRPr="004252E9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E80601" w:rsidRDefault="00E80601" w:rsidP="004252E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Nhà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kế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hoạch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rõ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ràng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cụ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thể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liên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hệ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</w:rPr>
        <w:t>xe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đư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đón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trẻ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đảm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bảo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toàn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trẻ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tham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gia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buổi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tham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</w:p>
    <w:p w:rsidR="00E80601" w:rsidRDefault="00E80601" w:rsidP="004252E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Cô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Gấm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cô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Mơ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– BGH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nhà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tham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mưu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doanh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trại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CBB4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nội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hình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thức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buổi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tham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tạo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bé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buổi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tham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thật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vui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ý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nghĩa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toàn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</w:p>
    <w:p w:rsidR="00723C15" w:rsidRPr="004252E9" w:rsidRDefault="00723C15" w:rsidP="004252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4252E9">
        <w:rPr>
          <w:rFonts w:ascii="Times New Roman" w:eastAsia="Times New Roman" w:hAnsi="Times New Roman" w:cs="Times New Roman"/>
          <w:b/>
          <w:bCs/>
          <w:color w:val="000000"/>
          <w:sz w:val="28"/>
        </w:rPr>
        <w:t>II. NỘI DUNG VÀ CHƯƠNG TRÌNH:</w:t>
      </w:r>
    </w:p>
    <w:p w:rsidR="00723C15" w:rsidRPr="004252E9" w:rsidRDefault="004252E9" w:rsidP="004252E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4252E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1. </w:t>
      </w:r>
      <w:proofErr w:type="spellStart"/>
      <w:r w:rsidR="00723C15" w:rsidRPr="004252E9">
        <w:rPr>
          <w:rFonts w:ascii="Times New Roman" w:eastAsia="Times New Roman" w:hAnsi="Times New Roman" w:cs="Times New Roman"/>
          <w:b/>
          <w:bCs/>
          <w:color w:val="000000"/>
          <w:sz w:val="28"/>
        </w:rPr>
        <w:t>Nội</w:t>
      </w:r>
      <w:proofErr w:type="spellEnd"/>
      <w:r w:rsidR="00723C15" w:rsidRPr="004252E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dung </w:t>
      </w:r>
      <w:proofErr w:type="spellStart"/>
      <w:r w:rsidR="00723C15" w:rsidRPr="004252E9">
        <w:rPr>
          <w:rFonts w:ascii="Times New Roman" w:eastAsia="Times New Roman" w:hAnsi="Times New Roman" w:cs="Times New Roman"/>
          <w:b/>
          <w:bCs/>
          <w:color w:val="000000"/>
          <w:sz w:val="28"/>
        </w:rPr>
        <w:t>của</w:t>
      </w:r>
      <w:proofErr w:type="spellEnd"/>
      <w:r w:rsidR="00723C15" w:rsidRPr="004252E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="00723C15" w:rsidRPr="004252E9">
        <w:rPr>
          <w:rFonts w:ascii="Times New Roman" w:eastAsia="Times New Roman" w:hAnsi="Times New Roman" w:cs="Times New Roman"/>
          <w:b/>
          <w:bCs/>
          <w:color w:val="000000"/>
          <w:sz w:val="28"/>
        </w:rPr>
        <w:t>buổi</w:t>
      </w:r>
      <w:proofErr w:type="spellEnd"/>
      <w:r w:rsidR="00723C15" w:rsidRPr="004252E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="00723C15" w:rsidRPr="004252E9">
        <w:rPr>
          <w:rFonts w:ascii="Times New Roman" w:eastAsia="Times New Roman" w:hAnsi="Times New Roman" w:cs="Times New Roman"/>
          <w:b/>
          <w:bCs/>
          <w:color w:val="000000"/>
          <w:sz w:val="28"/>
        </w:rPr>
        <w:t>giao</w:t>
      </w:r>
      <w:proofErr w:type="spellEnd"/>
      <w:r w:rsidR="00723C15" w:rsidRPr="004252E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="00723C15" w:rsidRPr="004252E9">
        <w:rPr>
          <w:rFonts w:ascii="Times New Roman" w:eastAsia="Times New Roman" w:hAnsi="Times New Roman" w:cs="Times New Roman"/>
          <w:b/>
          <w:bCs/>
          <w:color w:val="000000"/>
          <w:sz w:val="28"/>
        </w:rPr>
        <w:t>lưu</w:t>
      </w:r>
      <w:proofErr w:type="spellEnd"/>
      <w:r w:rsidR="00723C15" w:rsidRPr="004252E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="00723C15" w:rsidRPr="004252E9">
        <w:rPr>
          <w:rFonts w:ascii="Times New Roman" w:eastAsia="Times New Roman" w:hAnsi="Times New Roman" w:cs="Times New Roman"/>
          <w:b/>
          <w:bCs/>
          <w:color w:val="000000"/>
          <w:sz w:val="28"/>
        </w:rPr>
        <w:t>diễn</w:t>
      </w:r>
      <w:proofErr w:type="spellEnd"/>
      <w:r w:rsidR="00723C15" w:rsidRPr="004252E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="00723C15" w:rsidRPr="004252E9">
        <w:rPr>
          <w:rFonts w:ascii="Times New Roman" w:eastAsia="Times New Roman" w:hAnsi="Times New Roman" w:cs="Times New Roman"/>
          <w:b/>
          <w:bCs/>
          <w:color w:val="000000"/>
          <w:sz w:val="28"/>
        </w:rPr>
        <w:t>ra</w:t>
      </w:r>
      <w:proofErr w:type="spellEnd"/>
      <w:r w:rsidR="00723C15" w:rsidRPr="004252E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="00723C15" w:rsidRPr="004252E9">
        <w:rPr>
          <w:rFonts w:ascii="Times New Roman" w:eastAsia="Times New Roman" w:hAnsi="Times New Roman" w:cs="Times New Roman"/>
          <w:b/>
          <w:bCs/>
          <w:color w:val="000000"/>
          <w:sz w:val="28"/>
        </w:rPr>
        <w:t>như</w:t>
      </w:r>
      <w:proofErr w:type="spellEnd"/>
      <w:r w:rsidR="00723C15" w:rsidRPr="004252E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="00723C15" w:rsidRPr="004252E9">
        <w:rPr>
          <w:rFonts w:ascii="Times New Roman" w:eastAsia="Times New Roman" w:hAnsi="Times New Roman" w:cs="Times New Roman"/>
          <w:b/>
          <w:bCs/>
          <w:color w:val="000000"/>
          <w:sz w:val="28"/>
        </w:rPr>
        <w:t>sau</w:t>
      </w:r>
      <w:proofErr w:type="spellEnd"/>
      <w:r w:rsidR="00723C15" w:rsidRPr="004252E9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723C15" w:rsidRDefault="00723C15" w:rsidP="004252E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Tham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nơi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sinh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chú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làm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nhà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bếp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ở,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thao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thao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nơi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tăng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gia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xuất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</w:p>
    <w:p w:rsidR="00723C15" w:rsidRDefault="00723C15" w:rsidP="004252E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sát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chú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đội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tập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đội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hình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đội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</w:rPr>
        <w:t>ngũ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</w:p>
    <w:p w:rsidR="00723C15" w:rsidRDefault="00723C15" w:rsidP="004252E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</w:rPr>
        <w:lastRenderedPageBreak/>
        <w:t>Tặng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hoa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quà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chúc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mừng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  <w:proofErr w:type="gramEnd"/>
    </w:p>
    <w:p w:rsidR="00723C15" w:rsidRDefault="00723C15" w:rsidP="004252E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lưu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nghệ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các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chú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đội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trẻ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cô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cùng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lưu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>).</w:t>
      </w:r>
    </w:p>
    <w:p w:rsidR="00723C15" w:rsidRPr="004252E9" w:rsidRDefault="004252E9" w:rsidP="004252E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2. </w:t>
      </w:r>
      <w:proofErr w:type="spellStart"/>
      <w:r w:rsidR="00723C15" w:rsidRPr="004252E9">
        <w:rPr>
          <w:rFonts w:ascii="Times New Roman" w:eastAsia="Times New Roman" w:hAnsi="Times New Roman" w:cs="Times New Roman"/>
          <w:b/>
          <w:bCs/>
          <w:color w:val="000000"/>
          <w:sz w:val="28"/>
        </w:rPr>
        <w:t>Chương</w:t>
      </w:r>
      <w:proofErr w:type="spellEnd"/>
      <w:r w:rsidR="00723C15" w:rsidRPr="004252E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="00723C15" w:rsidRPr="004252E9">
        <w:rPr>
          <w:rFonts w:ascii="Times New Roman" w:eastAsia="Times New Roman" w:hAnsi="Times New Roman" w:cs="Times New Roman"/>
          <w:b/>
          <w:bCs/>
          <w:color w:val="000000"/>
          <w:sz w:val="28"/>
        </w:rPr>
        <w:t>trình</w:t>
      </w:r>
      <w:proofErr w:type="spellEnd"/>
      <w:r w:rsidR="00723C15" w:rsidRPr="004252E9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723C15" w:rsidRDefault="00723C15" w:rsidP="004252E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7h15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bé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mặt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trường</w:t>
      </w:r>
      <w:proofErr w:type="spellEnd"/>
    </w:p>
    <w:p w:rsidR="00723C15" w:rsidRDefault="00723C15" w:rsidP="004252E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giờ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bé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lên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</w:rPr>
        <w:t>xe</w:t>
      </w:r>
      <w:proofErr w:type="spellEnd"/>
      <w:proofErr w:type="gramEnd"/>
    </w:p>
    <w:p w:rsidR="00723C15" w:rsidRDefault="00723C15" w:rsidP="004252E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8h15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bé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đến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tham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lưu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nghệ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học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tập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kỹ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năng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sống</w:t>
      </w:r>
      <w:proofErr w:type="spellEnd"/>
    </w:p>
    <w:p w:rsidR="00723C15" w:rsidRDefault="00723C15" w:rsidP="004252E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9h45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bé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tập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trung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lên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</w:rPr>
        <w:t>xe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trường</w:t>
      </w:r>
      <w:proofErr w:type="spellEnd"/>
    </w:p>
    <w:p w:rsidR="00723C15" w:rsidRDefault="00723C15" w:rsidP="004252E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10h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tới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bé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</w:rPr>
        <w:t>ăn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trưa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ngủ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trưa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chiều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phụ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huynh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đón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thường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</w:p>
    <w:p w:rsidR="00723C15" w:rsidRPr="004252E9" w:rsidRDefault="00723C15" w:rsidP="004252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4252E9">
        <w:rPr>
          <w:rFonts w:ascii="Times New Roman" w:eastAsia="Times New Roman" w:hAnsi="Times New Roman" w:cs="Times New Roman"/>
          <w:b/>
          <w:bCs/>
          <w:color w:val="000000"/>
          <w:sz w:val="28"/>
        </w:rPr>
        <w:t>III. HÌNH THỨC VÀ PHƯƠNG TIỆN ĐI LẠI</w:t>
      </w:r>
    </w:p>
    <w:p w:rsidR="00723C15" w:rsidRDefault="00723C15" w:rsidP="004252E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tiện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đi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lại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bằng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ô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tô</w:t>
      </w:r>
      <w:proofErr w:type="spellEnd"/>
      <w:r w:rsidR="004252E9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  <w:proofErr w:type="gramEnd"/>
    </w:p>
    <w:p w:rsidR="00723C15" w:rsidRDefault="00723C15" w:rsidP="004252E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lượng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trẻ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tham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gia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80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cháu</w:t>
      </w:r>
      <w:proofErr w:type="spellEnd"/>
      <w:r w:rsidR="004252E9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  <w:proofErr w:type="gramEnd"/>
    </w:p>
    <w:p w:rsidR="00723C15" w:rsidRDefault="00723C15" w:rsidP="004252E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Mỗi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lớp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giáo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viên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tham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gia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quản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trẻ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viên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bao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quát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</w:rPr>
        <w:t>chung</w:t>
      </w:r>
      <w:proofErr w:type="spellEnd"/>
      <w:proofErr w:type="gramEnd"/>
      <w:r w:rsidR="004252E9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</w:p>
    <w:p w:rsidR="00723C15" w:rsidRDefault="00723C15" w:rsidP="004252E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Cô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cháu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mặc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đồng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phục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nếu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>)</w:t>
      </w:r>
      <w:r w:rsidR="004252E9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</w:p>
    <w:p w:rsidR="00723C15" w:rsidRPr="004252E9" w:rsidRDefault="00723C15" w:rsidP="004252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4252E9">
        <w:rPr>
          <w:rFonts w:ascii="Times New Roman" w:eastAsia="Times New Roman" w:hAnsi="Times New Roman" w:cs="Times New Roman"/>
          <w:b/>
          <w:bCs/>
          <w:color w:val="000000"/>
          <w:sz w:val="28"/>
        </w:rPr>
        <w:t>IV. TỔ CHỨC THỰC HIỆN:</w:t>
      </w:r>
    </w:p>
    <w:p w:rsidR="00723C15" w:rsidRDefault="00723C15" w:rsidP="004252E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BGH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triển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khai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kế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hoạch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chương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  <w:proofErr w:type="gramEnd"/>
    </w:p>
    <w:p w:rsidR="00723C15" w:rsidRDefault="00723C15" w:rsidP="004252E9">
      <w:pPr>
        <w:shd w:val="clear" w:color="auto" w:fill="FFFFFF"/>
        <w:spacing w:after="12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BGH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phân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rõ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trách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nhiệm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từng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viên</w:t>
      </w:r>
      <w:proofErr w:type="spellEnd"/>
      <w:r w:rsidR="004252E9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  <w:proofErr w:type="gramEnd"/>
    </w:p>
    <w:p w:rsidR="00723C15" w:rsidRDefault="00723C15" w:rsidP="004252E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Liên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hệ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hợp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đồng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</w:rPr>
        <w:t>xe</w:t>
      </w:r>
      <w:proofErr w:type="spellEnd"/>
      <w:proofErr w:type="gramEnd"/>
      <w:r w:rsidR="004252E9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</w:p>
    <w:p w:rsidR="00723C15" w:rsidRPr="004252E9" w:rsidRDefault="00723C15" w:rsidP="004252E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4252E9">
        <w:rPr>
          <w:rFonts w:ascii="Times New Roman" w:eastAsia="Times New Roman" w:hAnsi="Times New Roman" w:cs="Times New Roman"/>
          <w:b/>
          <w:bCs/>
          <w:color w:val="000000"/>
          <w:sz w:val="28"/>
        </w:rPr>
        <w:t>BẢNG PHÂN CÔNG CỤ THỂ</w:t>
      </w:r>
    </w:p>
    <w:tbl>
      <w:tblPr>
        <w:tblStyle w:val="TableGrid"/>
        <w:tblW w:w="0" w:type="auto"/>
        <w:tblLook w:val="04A0"/>
      </w:tblPr>
      <w:tblGrid>
        <w:gridCol w:w="1548"/>
        <w:gridCol w:w="3384"/>
        <w:gridCol w:w="2466"/>
        <w:gridCol w:w="2466"/>
      </w:tblGrid>
      <w:tr w:rsidR="00723C15" w:rsidTr="00723C15">
        <w:tc>
          <w:tcPr>
            <w:tcW w:w="1548" w:type="dxa"/>
          </w:tcPr>
          <w:p w:rsidR="00723C15" w:rsidRPr="004252E9" w:rsidRDefault="00723C15" w:rsidP="004252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BGH</w:t>
            </w:r>
          </w:p>
        </w:tc>
        <w:tc>
          <w:tcPr>
            <w:tcW w:w="3384" w:type="dxa"/>
          </w:tcPr>
          <w:p w:rsidR="00723C15" w:rsidRPr="004252E9" w:rsidRDefault="00723C15" w:rsidP="004252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Nông</w:t>
            </w:r>
            <w:proofErr w:type="spellEnd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Gấm</w:t>
            </w:r>
            <w:proofErr w:type="spellEnd"/>
          </w:p>
          <w:p w:rsidR="00723C15" w:rsidRPr="004252E9" w:rsidRDefault="00723C15" w:rsidP="004252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Mơ</w:t>
            </w:r>
            <w:proofErr w:type="spellEnd"/>
          </w:p>
        </w:tc>
        <w:tc>
          <w:tcPr>
            <w:tcW w:w="2466" w:type="dxa"/>
          </w:tcPr>
          <w:p w:rsidR="00723C15" w:rsidRPr="004252E9" w:rsidRDefault="00723C15" w:rsidP="004252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Hiệu</w:t>
            </w:r>
            <w:proofErr w:type="spellEnd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trưởng</w:t>
            </w:r>
            <w:proofErr w:type="spellEnd"/>
          </w:p>
          <w:p w:rsidR="00723C15" w:rsidRPr="004252E9" w:rsidRDefault="00723C15" w:rsidP="004252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Phó</w:t>
            </w:r>
            <w:proofErr w:type="spellEnd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hiệu</w:t>
            </w:r>
            <w:proofErr w:type="spellEnd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2466" w:type="dxa"/>
          </w:tcPr>
          <w:p w:rsidR="00723C15" w:rsidRPr="004252E9" w:rsidRDefault="00723C15" w:rsidP="004252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Phụ</w:t>
            </w:r>
            <w:proofErr w:type="spellEnd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trách</w:t>
            </w:r>
            <w:proofErr w:type="spellEnd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chung</w:t>
            </w:r>
            <w:proofErr w:type="spellEnd"/>
          </w:p>
        </w:tc>
      </w:tr>
      <w:tr w:rsidR="00723C15" w:rsidTr="00723C15">
        <w:tc>
          <w:tcPr>
            <w:tcW w:w="1548" w:type="dxa"/>
          </w:tcPr>
          <w:p w:rsidR="00723C15" w:rsidRPr="004252E9" w:rsidRDefault="004252E9" w:rsidP="004252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Lớp</w:t>
            </w:r>
            <w:proofErr w:type="spellEnd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</w:t>
            </w:r>
            <w:proofErr w:type="spellEnd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384" w:type="dxa"/>
          </w:tcPr>
          <w:p w:rsidR="00723C15" w:rsidRPr="004252E9" w:rsidRDefault="004252E9" w:rsidP="004252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Ngô</w:t>
            </w:r>
            <w:proofErr w:type="spellEnd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Bích</w:t>
            </w:r>
            <w:proofErr w:type="spellEnd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Đào</w:t>
            </w:r>
            <w:proofErr w:type="spellEnd"/>
          </w:p>
          <w:p w:rsidR="004252E9" w:rsidRPr="004252E9" w:rsidRDefault="004252E9" w:rsidP="004252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Nông</w:t>
            </w:r>
            <w:proofErr w:type="spellEnd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2466" w:type="dxa"/>
          </w:tcPr>
          <w:p w:rsidR="00723C15" w:rsidRPr="004252E9" w:rsidRDefault="004252E9" w:rsidP="004252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Giáo</w:t>
            </w:r>
            <w:proofErr w:type="spellEnd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466" w:type="dxa"/>
          </w:tcPr>
          <w:p w:rsidR="00723C15" w:rsidRPr="004252E9" w:rsidRDefault="004252E9" w:rsidP="004252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Phụ</w:t>
            </w:r>
            <w:proofErr w:type="spellEnd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trách</w:t>
            </w:r>
            <w:proofErr w:type="spellEnd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sinh</w:t>
            </w:r>
            <w:proofErr w:type="spellEnd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  <w:proofErr w:type="spellEnd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nghệ</w:t>
            </w:r>
            <w:proofErr w:type="spellEnd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lớp</w:t>
            </w:r>
            <w:proofErr w:type="spellEnd"/>
          </w:p>
        </w:tc>
      </w:tr>
      <w:tr w:rsidR="00723C15" w:rsidTr="00723C15">
        <w:tc>
          <w:tcPr>
            <w:tcW w:w="1548" w:type="dxa"/>
          </w:tcPr>
          <w:p w:rsidR="00723C15" w:rsidRPr="004252E9" w:rsidRDefault="004252E9" w:rsidP="004252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Lớp</w:t>
            </w:r>
            <w:proofErr w:type="spellEnd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</w:t>
            </w:r>
            <w:proofErr w:type="spellEnd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3384" w:type="dxa"/>
          </w:tcPr>
          <w:p w:rsidR="00723C15" w:rsidRPr="004252E9" w:rsidRDefault="004252E9" w:rsidP="004252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</w:t>
            </w:r>
            <w:proofErr w:type="spellEnd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Nhung</w:t>
            </w:r>
            <w:proofErr w:type="spellEnd"/>
          </w:p>
          <w:p w:rsidR="004252E9" w:rsidRPr="004252E9" w:rsidRDefault="004252E9" w:rsidP="004252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Nông</w:t>
            </w:r>
            <w:proofErr w:type="spellEnd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Phượng</w:t>
            </w:r>
            <w:proofErr w:type="spellEnd"/>
          </w:p>
        </w:tc>
        <w:tc>
          <w:tcPr>
            <w:tcW w:w="2466" w:type="dxa"/>
          </w:tcPr>
          <w:p w:rsidR="00723C15" w:rsidRPr="004252E9" w:rsidRDefault="004252E9" w:rsidP="004252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Giáo</w:t>
            </w:r>
            <w:proofErr w:type="spellEnd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466" w:type="dxa"/>
          </w:tcPr>
          <w:p w:rsidR="00723C15" w:rsidRPr="004252E9" w:rsidRDefault="004252E9" w:rsidP="004252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Phụ</w:t>
            </w:r>
            <w:proofErr w:type="spellEnd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trách</w:t>
            </w:r>
            <w:proofErr w:type="spellEnd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sinh</w:t>
            </w:r>
            <w:proofErr w:type="spellEnd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  <w:proofErr w:type="spellEnd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nghệ</w:t>
            </w:r>
            <w:proofErr w:type="spellEnd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lớp</w:t>
            </w:r>
            <w:proofErr w:type="spellEnd"/>
          </w:p>
        </w:tc>
      </w:tr>
      <w:tr w:rsidR="00723C15" w:rsidTr="00723C15">
        <w:tc>
          <w:tcPr>
            <w:tcW w:w="1548" w:type="dxa"/>
          </w:tcPr>
          <w:p w:rsidR="00723C15" w:rsidRPr="004252E9" w:rsidRDefault="00F74C1D" w:rsidP="004252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sóc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sức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khỏe</w:t>
            </w:r>
            <w:proofErr w:type="spellEnd"/>
          </w:p>
        </w:tc>
        <w:tc>
          <w:tcPr>
            <w:tcW w:w="3384" w:type="dxa"/>
          </w:tcPr>
          <w:p w:rsidR="00723C15" w:rsidRPr="004252E9" w:rsidRDefault="004252E9" w:rsidP="004252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Nghiệp</w:t>
            </w:r>
            <w:proofErr w:type="spellEnd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Nhúm</w:t>
            </w:r>
            <w:proofErr w:type="spellEnd"/>
          </w:p>
        </w:tc>
        <w:tc>
          <w:tcPr>
            <w:tcW w:w="2466" w:type="dxa"/>
          </w:tcPr>
          <w:p w:rsidR="00723C15" w:rsidRPr="004252E9" w:rsidRDefault="004252E9" w:rsidP="004252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</w:t>
            </w:r>
            <w:proofErr w:type="spellStart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</w:p>
        </w:tc>
        <w:tc>
          <w:tcPr>
            <w:tcW w:w="2466" w:type="dxa"/>
          </w:tcPr>
          <w:p w:rsidR="00723C15" w:rsidRPr="004252E9" w:rsidRDefault="004252E9" w:rsidP="004252E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Phụ</w:t>
            </w:r>
            <w:proofErr w:type="spellEnd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trách</w:t>
            </w:r>
            <w:proofErr w:type="spellEnd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y </w:t>
            </w:r>
            <w:proofErr w:type="spellStart"/>
            <w:r w:rsidRPr="0042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tế</w:t>
            </w:r>
            <w:proofErr w:type="spellEnd"/>
          </w:p>
        </w:tc>
      </w:tr>
    </w:tbl>
    <w:p w:rsidR="00CA40C2" w:rsidRDefault="004252E9" w:rsidP="004252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proofErr w:type="spellStart"/>
      <w:r w:rsidRPr="004252E9">
        <w:rPr>
          <w:rFonts w:ascii="Times New Roman" w:eastAsia="Times New Roman" w:hAnsi="Times New Roman" w:cs="Times New Roman"/>
          <w:bCs/>
          <w:color w:val="000000"/>
          <w:sz w:val="28"/>
        </w:rPr>
        <w:t>Trên</w:t>
      </w:r>
      <w:proofErr w:type="spellEnd"/>
      <w:r w:rsidRPr="004252E9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Pr="004252E9">
        <w:rPr>
          <w:rFonts w:ascii="Times New Roman" w:eastAsia="Times New Roman" w:hAnsi="Times New Roman" w:cs="Times New Roman"/>
          <w:bCs/>
          <w:color w:val="000000"/>
          <w:sz w:val="28"/>
        </w:rPr>
        <w:t>đây</w:t>
      </w:r>
      <w:proofErr w:type="spellEnd"/>
      <w:r w:rsidRPr="004252E9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Pr="004252E9">
        <w:rPr>
          <w:rFonts w:ascii="Times New Roman" w:eastAsia="Times New Roman" w:hAnsi="Times New Roman" w:cs="Times New Roman"/>
          <w:bCs/>
          <w:color w:val="000000"/>
          <w:sz w:val="28"/>
        </w:rPr>
        <w:t>là</w:t>
      </w:r>
      <w:proofErr w:type="spellEnd"/>
      <w:r w:rsidRPr="004252E9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Pr="004252E9">
        <w:rPr>
          <w:rFonts w:ascii="Times New Roman" w:eastAsia="Times New Roman" w:hAnsi="Times New Roman" w:cs="Times New Roman"/>
          <w:bCs/>
          <w:color w:val="000000"/>
          <w:sz w:val="28"/>
        </w:rPr>
        <w:t>kế</w:t>
      </w:r>
      <w:proofErr w:type="spellEnd"/>
      <w:r w:rsidRPr="004252E9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Pr="004252E9">
        <w:rPr>
          <w:rFonts w:ascii="Times New Roman" w:eastAsia="Times New Roman" w:hAnsi="Times New Roman" w:cs="Times New Roman"/>
          <w:bCs/>
          <w:color w:val="000000"/>
          <w:sz w:val="28"/>
        </w:rPr>
        <w:t>hoạch</w:t>
      </w:r>
      <w:proofErr w:type="spellEnd"/>
      <w:r w:rsidRPr="004252E9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 w:rsidRPr="004252E9">
        <w:rPr>
          <w:rFonts w:ascii="Times New Roman" w:eastAsia="Times New Roman" w:hAnsi="Times New Roman" w:cs="Times New Roman"/>
          <w:bCs/>
          <w:color w:val="000000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cháu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lớp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Lá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đi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tham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doanh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trại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đội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CBB4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ĐăkDrông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kỷ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niệm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74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lập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Quân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đội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Việt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Nam 22/12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mẫu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giáo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ĐăkDrông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BGH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nhà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đề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phận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phân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nghiêm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túc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nhiệm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  <w:proofErr w:type="gramEnd"/>
    </w:p>
    <w:p w:rsidR="009D6979" w:rsidRDefault="009D6979" w:rsidP="009D69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</w:t>
      </w:r>
    </w:p>
    <w:p w:rsidR="004252E9" w:rsidRDefault="009D6979" w:rsidP="009D69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Xác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BDDPHHS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Hiệu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trưởng</w:t>
      </w:r>
      <w:proofErr w:type="spellEnd"/>
    </w:p>
    <w:p w:rsidR="009D6979" w:rsidRDefault="009D6979" w:rsidP="009D69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D6979" w:rsidRDefault="009D6979" w:rsidP="009D69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D6979" w:rsidRDefault="009D6979" w:rsidP="009D69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D6979" w:rsidRDefault="009D6979" w:rsidP="009D69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Đặng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Danh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Luyện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Thị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Gấm</w:t>
      </w:r>
      <w:proofErr w:type="spellEnd"/>
    </w:p>
    <w:p w:rsidR="004252E9" w:rsidRDefault="004252E9" w:rsidP="004252E9">
      <w:pPr>
        <w:shd w:val="clear" w:color="auto" w:fill="FFFFFF"/>
        <w:spacing w:after="0"/>
        <w:ind w:left="50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252E9" w:rsidRDefault="004252E9" w:rsidP="004252E9">
      <w:pPr>
        <w:shd w:val="clear" w:color="auto" w:fill="FFFFFF"/>
        <w:spacing w:after="0"/>
        <w:ind w:left="50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252E9" w:rsidRPr="004252E9" w:rsidRDefault="004252E9" w:rsidP="004252E9">
      <w:pPr>
        <w:shd w:val="clear" w:color="auto" w:fill="FFFFFF"/>
        <w:spacing w:after="0"/>
        <w:ind w:left="50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</w:t>
      </w:r>
    </w:p>
    <w:p w:rsidR="004252E9" w:rsidRDefault="004252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sectPr w:rsidR="004252E9" w:rsidSect="009D6979">
      <w:pgSz w:w="12240" w:h="15840"/>
      <w:pgMar w:top="1152" w:right="1152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1896"/>
    <w:multiLevelType w:val="multilevel"/>
    <w:tmpl w:val="DC2AB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246502D4"/>
    <w:multiLevelType w:val="multilevel"/>
    <w:tmpl w:val="3ED6E2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3E434DF5"/>
    <w:multiLevelType w:val="multilevel"/>
    <w:tmpl w:val="0346E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3F4A4176"/>
    <w:multiLevelType w:val="multilevel"/>
    <w:tmpl w:val="11146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6407242B"/>
    <w:multiLevelType w:val="multilevel"/>
    <w:tmpl w:val="94A62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65663FE4"/>
    <w:multiLevelType w:val="multilevel"/>
    <w:tmpl w:val="A7F87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6E6C0211"/>
    <w:multiLevelType w:val="multilevel"/>
    <w:tmpl w:val="D7E888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>
    <w:nsid w:val="6EF3333E"/>
    <w:multiLevelType w:val="multilevel"/>
    <w:tmpl w:val="26F04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>
    <w:nsid w:val="70DB4EB6"/>
    <w:multiLevelType w:val="multilevel"/>
    <w:tmpl w:val="E3060F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A40C2"/>
    <w:rsid w:val="00310A5E"/>
    <w:rsid w:val="004252E9"/>
    <w:rsid w:val="00723C15"/>
    <w:rsid w:val="009967EC"/>
    <w:rsid w:val="009D6979"/>
    <w:rsid w:val="00CA40C2"/>
    <w:rsid w:val="00E80601"/>
    <w:rsid w:val="00F7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40C2"/>
    <w:rPr>
      <w:b/>
      <w:bCs/>
    </w:rPr>
  </w:style>
  <w:style w:type="table" w:styleId="TableGrid">
    <w:name w:val="Table Grid"/>
    <w:basedOn w:val="TableNormal"/>
    <w:uiPriority w:val="59"/>
    <w:rsid w:val="00CA4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0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8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16F39-B3BE-4B4F-8F1E-EC3C9DB3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2018-12-04T01:28:00Z</cp:lastPrinted>
  <dcterms:created xsi:type="dcterms:W3CDTF">2018-12-04T01:19:00Z</dcterms:created>
  <dcterms:modified xsi:type="dcterms:W3CDTF">2018-12-04T02:13:00Z</dcterms:modified>
</cp:coreProperties>
</file>